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6hhywgtu8aok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Part 1: The Drafting Framework</w:t>
      </w:r>
    </w:p>
    <w:p w:rsidR="00000000" w:rsidDel="00000000" w:rsidP="00000000" w:rsidRDefault="00000000" w:rsidRPr="00000000" w14:paraId="00000002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Use this structure for every OKR you write. Limit yourself to 3–5 Objectives per cycle, with 3–5 Key Results per Objective.</w:t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44.0894568690096"/>
        <w:gridCol w:w="3892.5239616613417"/>
        <w:gridCol w:w="3623.3865814696487"/>
        <w:tblGridChange w:id="0">
          <w:tblGrid>
            <w:gridCol w:w="1844.0894568690096"/>
            <w:gridCol w:w="3892.5239616613417"/>
            <w:gridCol w:w="3623.3865814696487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Component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Question to Answer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Format Requirement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Objective (O)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What is the significant, concrete, action-oriented goal?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Inspirational statement. No numbers.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Key Result (KR)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How will we measure success?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Metric-driven. Must contain a number (%, $, #).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Initiative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What specifically will we do to hit the KR?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Actionable tasks or projects.</w:t>
            </w:r>
          </w:p>
        </w:tc>
      </w:tr>
    </w:tbl>
    <w:p w:rsidR="00000000" w:rsidDel="00000000" w:rsidP="00000000" w:rsidRDefault="00000000" w:rsidRPr="00000000" w14:paraId="0000000F">
      <w:pPr>
        <w:spacing w:after="240" w:lineRule="auto"/>
        <w:ind w:left="600" w:right="600" w:firstLine="0"/>
        <w:rPr/>
      </w:pPr>
      <w:r w:rsidDel="00000000" w:rsidR="00000000" w:rsidRPr="00000000">
        <w:rPr>
          <w:b w:val="1"/>
          <w:bCs w:val="1"/>
          <w:rtl w:val="0"/>
        </w:rPr>
        <w:t xml:space="preserve">The Formula:</w:t>
      </w:r>
      <w:r w:rsidDel="00000000" w:rsidR="00000000" w:rsidRPr="00000000">
        <w:rPr>
          <w:rtl w:val="0"/>
        </w:rPr>
        <w:t xml:space="preserve"> "We will </w:t>
      </w:r>
      <w:r w:rsidDel="00000000" w:rsidR="00000000" w:rsidRPr="00000000">
        <w:rPr>
          <w:b w:val="1"/>
          <w:bCs w:val="1"/>
          <w:rtl w:val="0"/>
        </w:rPr>
        <w:t xml:space="preserve">[Objective]</w:t>
      </w:r>
      <w:r w:rsidDel="00000000" w:rsidR="00000000" w:rsidRPr="00000000">
        <w:rPr>
          <w:rtl w:val="0"/>
        </w:rPr>
        <w:t xml:space="preserve"> as measured by </w:t>
      </w:r>
      <w:r w:rsidDel="00000000" w:rsidR="00000000" w:rsidRPr="00000000">
        <w:rPr>
          <w:b w:val="1"/>
          <w:bCs w:val="1"/>
          <w:rtl w:val="0"/>
        </w:rPr>
        <w:t xml:space="preserve">[Key Results]</w:t>
      </w:r>
      <w:r w:rsidDel="00000000" w:rsidR="00000000" w:rsidRPr="00000000">
        <w:rPr>
          <w:rtl w:val="0"/>
        </w:rPr>
        <w:t xml:space="preserve">."</w:t>
      </w:r>
    </w:p>
    <w:p w:rsidR="00000000" w:rsidDel="00000000" w:rsidP="00000000" w:rsidRDefault="00000000" w:rsidRPr="00000000" w14:paraId="00000010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Part 2: Step-by-Step Cascading Template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fbuggsoey13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Level 1: Company OKRs (Strategic)</w:t>
      </w:r>
    </w:p>
    <w:p w:rsidR="00000000" w:rsidDel="00000000" w:rsidP="00000000" w:rsidRDefault="00000000" w:rsidRPr="00000000" w14:paraId="00000012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Set by Leadership. Annual or Quarterly focus.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Objective:</w:t>
      </w:r>
      <w:r w:rsidDel="00000000" w:rsidR="00000000" w:rsidRPr="00000000">
        <w:rPr>
          <w:rtl w:val="0"/>
        </w:rPr>
        <w:t xml:space="preserve"> Become the undisputed market leader in [Industry/Category].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Key Result 1:</w:t>
      </w:r>
      <w:r w:rsidDel="00000000" w:rsidR="00000000" w:rsidRPr="00000000">
        <w:rPr>
          <w:rtl w:val="0"/>
        </w:rPr>
        <w:t xml:space="preserve"> Achieve $[Amount] in Annual Recurring Revenue (ARR).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Key Result 2:</w:t>
      </w:r>
      <w:r w:rsidDel="00000000" w:rsidR="00000000" w:rsidRPr="00000000">
        <w:rPr>
          <w:rtl w:val="0"/>
        </w:rPr>
        <w:t xml:space="preserve"> Secure [Number] partnerships with Fortune 500 companies.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Key Result 3:</w:t>
      </w:r>
      <w:r w:rsidDel="00000000" w:rsidR="00000000" w:rsidRPr="00000000">
        <w:rPr>
          <w:rtl w:val="0"/>
        </w:rPr>
        <w:t xml:space="preserve"> Increase Net Promoter Score (NPS) from [X] to [Y].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eq7noc5s9qp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Level 2: Team/Department OKRs (Tactical)</w:t>
      </w:r>
    </w:p>
    <w:p w:rsidR="00000000" w:rsidDel="00000000" w:rsidP="00000000" w:rsidRDefault="00000000" w:rsidRPr="00000000" w14:paraId="00000018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Set by Managers. Aligns directly with Company OKRs.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Department:</w:t>
      </w:r>
      <w:r w:rsidDel="00000000" w:rsidR="00000000" w:rsidRPr="00000000">
        <w:rPr>
          <w:rtl w:val="0"/>
        </w:rPr>
        <w:t xml:space="preserve"> Product Development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Alignment:</w:t>
      </w:r>
      <w:r w:rsidDel="00000000" w:rsidR="00000000" w:rsidRPr="00000000">
        <w:rPr>
          <w:rtl w:val="0"/>
        </w:rPr>
        <w:t xml:space="preserve"> Supports Company KR #3 (NPS Increase)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Objective:</w:t>
      </w:r>
      <w:r w:rsidDel="00000000" w:rsidR="00000000" w:rsidRPr="00000000">
        <w:rPr>
          <w:rtl w:val="0"/>
        </w:rPr>
        <w:t xml:space="preserve"> Deliver a delightful and bug-free mobile experience.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spacing w:after="0" w:after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KR 1:</w:t>
      </w:r>
      <w:r w:rsidDel="00000000" w:rsidR="00000000" w:rsidRPr="00000000">
        <w:rPr>
          <w:rtl w:val="0"/>
        </w:rPr>
        <w:t xml:space="preserve"> Reduce app crash rate from 2.5% to &lt;0.5%.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spacing w:after="0" w:after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KR 2:</w:t>
      </w:r>
      <w:r w:rsidDel="00000000" w:rsidR="00000000" w:rsidRPr="00000000">
        <w:rPr>
          <w:rtl w:val="0"/>
        </w:rPr>
        <w:t xml:space="preserve"> Reduce average ticket response time from 24h to 4h.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spacing w:after="24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KR 3:</w:t>
      </w:r>
      <w:r w:rsidDel="00000000" w:rsidR="00000000" w:rsidRPr="00000000">
        <w:rPr>
          <w:rtl w:val="0"/>
        </w:rPr>
        <w:t xml:space="preserve"> Launch [Feature X] by [Date] with &gt;30% adoption rate.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kzu4hgn02y7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Level 3: Individual OKRs (Operational)</w:t>
      </w:r>
    </w:p>
    <w:p w:rsidR="00000000" w:rsidDel="00000000" w:rsidP="00000000" w:rsidRDefault="00000000" w:rsidRPr="00000000" w14:paraId="00000020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Set by Individuals. Focuses on personal contribution to the Team OKR.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Role:</w:t>
      </w:r>
      <w:r w:rsidDel="00000000" w:rsidR="00000000" w:rsidRPr="00000000">
        <w:rPr>
          <w:rtl w:val="0"/>
        </w:rPr>
        <w:t xml:space="preserve"> Senior Engineer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Alignment:</w:t>
      </w:r>
      <w:r w:rsidDel="00000000" w:rsidR="00000000" w:rsidRPr="00000000">
        <w:rPr>
          <w:rtl w:val="0"/>
        </w:rPr>
        <w:t xml:space="preserve"> Supports Team KR #1 (Crash Rate)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Objective:</w:t>
      </w:r>
      <w:r w:rsidDel="00000000" w:rsidR="00000000" w:rsidRPr="00000000">
        <w:rPr>
          <w:rtl w:val="0"/>
        </w:rPr>
        <w:t xml:space="preserve"> Modernize our legacy code infrastructure to ensure stability.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KR 1:</w:t>
      </w:r>
      <w:r w:rsidDel="00000000" w:rsidR="00000000" w:rsidRPr="00000000">
        <w:rPr>
          <w:rtl w:val="0"/>
        </w:rPr>
        <w:t xml:space="preserve"> Refactor 100% of the payment processing module.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KR 2:</w:t>
      </w:r>
      <w:r w:rsidDel="00000000" w:rsidR="00000000" w:rsidRPr="00000000">
        <w:rPr>
          <w:rtl w:val="0"/>
        </w:rPr>
        <w:t xml:space="preserve"> Increase unit test coverage from 40% to 80%.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after="24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KR 3:</w:t>
      </w:r>
      <w:r w:rsidDel="00000000" w:rsidR="00000000" w:rsidRPr="00000000">
        <w:rPr>
          <w:rtl w:val="0"/>
        </w:rPr>
        <w:t xml:space="preserve"> Conduct 5 distinct code-review workshops for junior devs.</w:t>
      </w:r>
    </w:p>
    <w:p w:rsidR="00000000" w:rsidDel="00000000" w:rsidP="00000000" w:rsidRDefault="00000000" w:rsidRPr="00000000" w14:paraId="00000027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Part 3: The "Quality Check" Checklist</w:t>
      </w:r>
    </w:p>
    <w:p w:rsidR="00000000" w:rsidDel="00000000" w:rsidP="00000000" w:rsidRDefault="00000000" w:rsidRPr="00000000" w14:paraId="00000028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Before finalizing, run your OKRs through this filter. If you answer "No" to any, rewrite.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Is it ambitious?</w:t>
      </w:r>
      <w:r w:rsidDel="00000000" w:rsidR="00000000" w:rsidRPr="00000000">
        <w:rPr>
          <w:rtl w:val="0"/>
        </w:rPr>
        <w:t xml:space="preserve"> (A "roofshot" goal is 100% achievable; a "moonshot" OKR should feel uncomfortable, with a ~70% chance of success).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Is it measurable?</w:t>
      </w:r>
      <w:r w:rsidDel="00000000" w:rsidR="00000000" w:rsidRPr="00000000">
        <w:rPr>
          <w:rtl w:val="0"/>
        </w:rPr>
        <w:t xml:space="preserve"> (Avoid binary terms like "Done/Not Done." Use scales like 0–1.0 or 0–100%).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Is it transparent?</w:t>
      </w:r>
      <w:r w:rsidDel="00000000" w:rsidR="00000000" w:rsidRPr="00000000">
        <w:rPr>
          <w:rtl w:val="0"/>
        </w:rPr>
        <w:t xml:space="preserve"> (Can everyone in the company understand what this means?)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Does it strictly avoid "Business as Usual"?</w:t>
      </w:r>
      <w:r w:rsidDel="00000000" w:rsidR="00000000" w:rsidRPr="00000000">
        <w:rPr>
          <w:rtl w:val="0"/>
        </w:rPr>
        <w:t xml:space="preserve"> (Do not write OKRs for daily maintenance tasks like "Keep the servers running." OKRs are for </w:t>
      </w:r>
      <w:r w:rsidDel="00000000" w:rsidR="00000000" w:rsidRPr="00000000">
        <w:rPr>
          <w:i w:val="1"/>
          <w:iCs w:val="1"/>
          <w:rtl w:val="0"/>
        </w:rPr>
        <w:t xml:space="preserve">change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i w:val="1"/>
          <w:iCs w:val="1"/>
          <w:rtl w:val="0"/>
        </w:rPr>
        <w:t xml:space="preserve">growth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2D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Part 4: Scoring &amp; Review Template</w:t>
      </w:r>
    </w:p>
    <w:p w:rsidR="00000000" w:rsidDel="00000000" w:rsidP="00000000" w:rsidRDefault="00000000" w:rsidRPr="00000000" w14:paraId="0000002E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Use this at the end of the quarter to grade performance.</w:t>
      </w:r>
    </w:p>
    <w:p w:rsidR="00000000" w:rsidDel="00000000" w:rsidP="00000000" w:rsidRDefault="00000000" w:rsidRPr="00000000" w14:paraId="0000002F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Scoring Scale: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0.0 – 0.3 (Red):</w:t>
      </w:r>
      <w:r w:rsidDel="00000000" w:rsidR="00000000" w:rsidRPr="00000000">
        <w:rPr>
          <w:rtl w:val="0"/>
        </w:rPr>
        <w:t xml:space="preserve"> Failed to make real progress. (Analyze: Was the goal unrealistic?)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0.4 – 0.6 (Yellow):</w:t>
      </w:r>
      <w:r w:rsidDel="00000000" w:rsidR="00000000" w:rsidRPr="00000000">
        <w:rPr>
          <w:rtl w:val="0"/>
        </w:rPr>
        <w:t xml:space="preserve"> Made progress, but fell short of completion.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0.7 – 1.0 (Green):</w:t>
      </w:r>
      <w:r w:rsidDel="00000000" w:rsidR="00000000" w:rsidRPr="00000000">
        <w:rPr>
          <w:rtl w:val="0"/>
        </w:rPr>
        <w:t xml:space="preserve"> Delivered. (Note: If you consistently score 1.0, your goals are likely not ambitious enough).</w:t>
      </w:r>
    </w:p>
    <w:tbl>
      <w:tblPr>
        <w:tblStyle w:val="Table2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34.7826086956522"/>
        <w:gridCol w:w="1225.7726558407544"/>
        <w:gridCol w:w="1255.1911995809323"/>
        <w:gridCol w:w="4844.253535882661"/>
        <w:tblGridChange w:id="0">
          <w:tblGrid>
            <w:gridCol w:w="2034.7826086956522"/>
            <w:gridCol w:w="1225.7726558407544"/>
            <w:gridCol w:w="1255.1911995809323"/>
            <w:gridCol w:w="4844.253535882661"/>
          </w:tblGrid>
        </w:tblGridChange>
      </w:tblGrid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Key Result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Final Metric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Score (0-1.0)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Retrospective 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48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Reduce crash rate to &lt;0.5%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48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0.8%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48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0.6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48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Improved significantly, but unexpected server load in Week 8 slowed us down.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